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37"/>
        <w:gridCol w:w="4931"/>
      </w:tblGrid>
      <w:tr w:rsidR="003A46E8" w:rsidRPr="003A46E8" w:rsidTr="003C29EA">
        <w:tc>
          <w:tcPr>
            <w:tcW w:w="2448" w:type="dxa"/>
            <w:shd w:val="clear" w:color="auto" w:fill="BFBFBF" w:themeFill="background1" w:themeFillShade="BF"/>
          </w:tcPr>
          <w:p w:rsidR="003A46E8" w:rsidRPr="003A46E8" w:rsidRDefault="003A46E8" w:rsidP="00DD1A93">
            <w:pPr>
              <w:ind w:left="360"/>
              <w:jc w:val="center"/>
            </w:pPr>
            <w:r w:rsidRPr="003A46E8">
              <w:t>Term</w:t>
            </w:r>
          </w:p>
        </w:tc>
        <w:tc>
          <w:tcPr>
            <w:tcW w:w="3637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Definition</w:t>
            </w:r>
          </w:p>
        </w:tc>
        <w:tc>
          <w:tcPr>
            <w:tcW w:w="4931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Real World Example</w:t>
            </w:r>
          </w:p>
        </w:tc>
      </w:tr>
      <w:tr w:rsidR="003A46E8" w:rsidRPr="003A46E8" w:rsidTr="003C29EA">
        <w:tc>
          <w:tcPr>
            <w:tcW w:w="2448" w:type="dxa"/>
          </w:tcPr>
          <w:p w:rsidR="00DD1A9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Psychotherapy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Pr="0077613F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872"/>
        </w:trPr>
        <w:tc>
          <w:tcPr>
            <w:tcW w:w="2448" w:type="dxa"/>
          </w:tcPr>
          <w:p w:rsidR="00DE3F61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Biomedical therapy</w:t>
            </w:r>
          </w:p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710"/>
        </w:trPr>
        <w:tc>
          <w:tcPr>
            <w:tcW w:w="2448" w:type="dxa"/>
          </w:tcPr>
          <w:p w:rsidR="00C21F4D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Eclectic approach</w:t>
            </w:r>
          </w:p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620"/>
        </w:trPr>
        <w:tc>
          <w:tcPr>
            <w:tcW w:w="2448" w:type="dxa"/>
          </w:tcPr>
          <w:p w:rsidR="00DD1A9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Psychoanalysis</w:t>
            </w:r>
          </w:p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710"/>
        </w:trPr>
        <w:tc>
          <w:tcPr>
            <w:tcW w:w="2448" w:type="dxa"/>
          </w:tcPr>
          <w:p w:rsidR="00FE6A31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Resistance</w:t>
            </w:r>
          </w:p>
        </w:tc>
        <w:tc>
          <w:tcPr>
            <w:tcW w:w="3637" w:type="dxa"/>
          </w:tcPr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800"/>
        </w:trPr>
        <w:tc>
          <w:tcPr>
            <w:tcW w:w="2448" w:type="dxa"/>
          </w:tcPr>
          <w:p w:rsidR="00FE6A31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Interpretation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800"/>
        </w:trPr>
        <w:tc>
          <w:tcPr>
            <w:tcW w:w="2448" w:type="dxa"/>
          </w:tcPr>
          <w:p w:rsidR="00FE6A31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Transference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710"/>
        </w:trPr>
        <w:tc>
          <w:tcPr>
            <w:tcW w:w="2448" w:type="dxa"/>
          </w:tcPr>
          <w:p w:rsidR="00FE6A31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Psychodynamic therapy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4D408A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Insight therapy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Client-centered therapy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Active listening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A46E8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Unconditional positive regard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A46E8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Behavior therapy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A46E8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Counterconditioning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755"/>
        </w:trPr>
        <w:tc>
          <w:tcPr>
            <w:tcW w:w="2448" w:type="dxa"/>
          </w:tcPr>
          <w:p w:rsidR="00716A1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Exposure therapies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665"/>
        </w:trPr>
        <w:tc>
          <w:tcPr>
            <w:tcW w:w="2448" w:type="dxa"/>
          </w:tcPr>
          <w:p w:rsidR="003A46E8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Systematic desensitization</w:t>
            </w:r>
          </w:p>
        </w:tc>
        <w:tc>
          <w:tcPr>
            <w:tcW w:w="3637" w:type="dxa"/>
          </w:tcPr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DD1A93" w:rsidRPr="003A46E8" w:rsidTr="00DD1A93">
        <w:trPr>
          <w:trHeight w:val="800"/>
        </w:trPr>
        <w:tc>
          <w:tcPr>
            <w:tcW w:w="2448" w:type="dxa"/>
          </w:tcPr>
          <w:p w:rsidR="00DD1A9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Virtual reality exposure therapy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Pr="0077613F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3A46E8" w:rsidRPr="003A46E8" w:rsidTr="0077613F">
        <w:trPr>
          <w:trHeight w:val="1074"/>
        </w:trPr>
        <w:tc>
          <w:tcPr>
            <w:tcW w:w="2448" w:type="dxa"/>
          </w:tcPr>
          <w:p w:rsidR="00FE6A31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lastRenderedPageBreak/>
              <w:t>Aversive conditioning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Default="003A46E8"/>
          <w:p w:rsidR="0077613F" w:rsidRDefault="0077613F"/>
          <w:p w:rsidR="0077613F" w:rsidRPr="003A46E8" w:rsidRDefault="0077613F"/>
        </w:tc>
      </w:tr>
      <w:tr w:rsidR="003A46E8" w:rsidRPr="003A46E8" w:rsidTr="0077613F">
        <w:trPr>
          <w:trHeight w:val="1074"/>
        </w:trPr>
        <w:tc>
          <w:tcPr>
            <w:tcW w:w="2448" w:type="dxa"/>
          </w:tcPr>
          <w:p w:rsidR="00DE3F61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Token economy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77613F">
        <w:trPr>
          <w:trHeight w:val="1074"/>
        </w:trPr>
        <w:tc>
          <w:tcPr>
            <w:tcW w:w="2448" w:type="dxa"/>
          </w:tcPr>
          <w:p w:rsidR="00DD1A9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Cognitive therapy</w:t>
            </w:r>
          </w:p>
        </w:tc>
        <w:tc>
          <w:tcPr>
            <w:tcW w:w="3637" w:type="dxa"/>
          </w:tcPr>
          <w:p w:rsidR="007E2C59" w:rsidRPr="003A46E8" w:rsidRDefault="007E2C59" w:rsidP="000542D5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77613F">
        <w:trPr>
          <w:trHeight w:val="1074"/>
        </w:trPr>
        <w:tc>
          <w:tcPr>
            <w:tcW w:w="2448" w:type="dxa"/>
          </w:tcPr>
          <w:p w:rsidR="00DE3F61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Rational-emotive behavior therapy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77613F">
        <w:trPr>
          <w:trHeight w:val="1074"/>
        </w:trPr>
        <w:tc>
          <w:tcPr>
            <w:tcW w:w="2448" w:type="dxa"/>
          </w:tcPr>
          <w:p w:rsidR="003F79A9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Cognitive-behavioral therapy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77613F">
        <w:trPr>
          <w:trHeight w:val="1075"/>
        </w:trPr>
        <w:tc>
          <w:tcPr>
            <w:tcW w:w="2448" w:type="dxa"/>
          </w:tcPr>
          <w:p w:rsidR="00716A1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Group therapy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AE0A44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Family therapy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rPr>
          <w:trHeight w:val="1007"/>
        </w:trPr>
        <w:tc>
          <w:tcPr>
            <w:tcW w:w="2448" w:type="dxa"/>
          </w:tcPr>
          <w:p w:rsidR="004D408A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Regression toward the mean</w:t>
            </w:r>
          </w:p>
        </w:tc>
        <w:tc>
          <w:tcPr>
            <w:tcW w:w="3637" w:type="dxa"/>
          </w:tcPr>
          <w:p w:rsidR="007E2C59" w:rsidRDefault="007E2C59"/>
          <w:p w:rsidR="00950170" w:rsidRDefault="00950170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Meta-analysis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C21F4D" w:rsidRDefault="00C21F4D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DD1A93" w:rsidRPr="003A46E8" w:rsidTr="003C29EA">
        <w:tc>
          <w:tcPr>
            <w:tcW w:w="2448" w:type="dxa"/>
          </w:tcPr>
          <w:p w:rsidR="00DD1A9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Evidence-based practice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Pr="0077613F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DD1A93" w:rsidRPr="003A46E8" w:rsidTr="003C29EA">
        <w:tc>
          <w:tcPr>
            <w:tcW w:w="2448" w:type="dxa"/>
          </w:tcPr>
          <w:p w:rsidR="00DD1A9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Therapeutic alliance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Pr="0077613F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DD1A93" w:rsidRPr="003A46E8" w:rsidTr="003C29EA">
        <w:tc>
          <w:tcPr>
            <w:tcW w:w="2448" w:type="dxa"/>
          </w:tcPr>
          <w:p w:rsidR="00DD1A9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Resilience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Pr="0077613F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DD1A93" w:rsidRPr="003A46E8" w:rsidTr="003C29EA">
        <w:tc>
          <w:tcPr>
            <w:tcW w:w="2448" w:type="dxa"/>
          </w:tcPr>
          <w:p w:rsidR="00DD1A93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Psychopharmacology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Pr="0077613F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DD1A93" w:rsidRPr="003A46E8" w:rsidTr="003C29EA">
        <w:tc>
          <w:tcPr>
            <w:tcW w:w="2448" w:type="dxa"/>
          </w:tcPr>
          <w:p w:rsidR="0077613F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lastRenderedPageBreak/>
              <w:t>Antipsychotic drugs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Pr="0077613F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0542D5" w:rsidRPr="003A46E8" w:rsidTr="003C29EA">
        <w:tc>
          <w:tcPr>
            <w:tcW w:w="2448" w:type="dxa"/>
          </w:tcPr>
          <w:p w:rsidR="000542D5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Antianxiety drugs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0542D5" w:rsidRDefault="000542D5"/>
        </w:tc>
        <w:tc>
          <w:tcPr>
            <w:tcW w:w="4931" w:type="dxa"/>
          </w:tcPr>
          <w:p w:rsidR="000542D5" w:rsidRPr="003A46E8" w:rsidRDefault="000542D5"/>
        </w:tc>
      </w:tr>
      <w:tr w:rsidR="000542D5" w:rsidRPr="003A46E8" w:rsidTr="003C29EA">
        <w:tc>
          <w:tcPr>
            <w:tcW w:w="2448" w:type="dxa"/>
          </w:tcPr>
          <w:p w:rsidR="000542D5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Antidepressant drugs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0542D5" w:rsidRDefault="000542D5"/>
        </w:tc>
        <w:tc>
          <w:tcPr>
            <w:tcW w:w="4931" w:type="dxa"/>
          </w:tcPr>
          <w:p w:rsidR="000542D5" w:rsidRPr="003A46E8" w:rsidRDefault="000542D5"/>
        </w:tc>
      </w:tr>
      <w:tr w:rsidR="000542D5" w:rsidRPr="003A46E8" w:rsidTr="003C29EA">
        <w:tc>
          <w:tcPr>
            <w:tcW w:w="2448" w:type="dxa"/>
          </w:tcPr>
          <w:p w:rsidR="000542D5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Electroconvulsive therapy (ECT)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0542D5" w:rsidRDefault="000542D5"/>
        </w:tc>
        <w:tc>
          <w:tcPr>
            <w:tcW w:w="4931" w:type="dxa"/>
          </w:tcPr>
          <w:p w:rsidR="000542D5" w:rsidRPr="003A46E8" w:rsidRDefault="000542D5"/>
        </w:tc>
      </w:tr>
      <w:tr w:rsidR="000542D5" w:rsidRPr="003A46E8" w:rsidTr="003C29EA">
        <w:tc>
          <w:tcPr>
            <w:tcW w:w="2448" w:type="dxa"/>
          </w:tcPr>
          <w:p w:rsidR="000542D5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Repetitive transcranial magnetic stimulation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0542D5" w:rsidRDefault="000542D5"/>
        </w:tc>
        <w:tc>
          <w:tcPr>
            <w:tcW w:w="4931" w:type="dxa"/>
          </w:tcPr>
          <w:p w:rsidR="000542D5" w:rsidRPr="003A46E8" w:rsidRDefault="000542D5"/>
        </w:tc>
      </w:tr>
      <w:tr w:rsidR="000542D5" w:rsidRPr="003A46E8" w:rsidTr="003C29EA">
        <w:tc>
          <w:tcPr>
            <w:tcW w:w="2448" w:type="dxa"/>
          </w:tcPr>
          <w:p w:rsidR="000542D5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>Psychosurgery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0542D5" w:rsidRDefault="000542D5"/>
        </w:tc>
        <w:tc>
          <w:tcPr>
            <w:tcW w:w="4931" w:type="dxa"/>
          </w:tcPr>
          <w:p w:rsidR="000542D5" w:rsidRPr="003A46E8" w:rsidRDefault="000542D5"/>
        </w:tc>
      </w:tr>
      <w:tr w:rsidR="000542D5" w:rsidRPr="003A46E8" w:rsidTr="003C29EA">
        <w:tc>
          <w:tcPr>
            <w:tcW w:w="2448" w:type="dxa"/>
          </w:tcPr>
          <w:p w:rsidR="000542D5" w:rsidRPr="000542D5" w:rsidRDefault="000542D5" w:rsidP="000542D5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sz w:val="20"/>
              </w:rPr>
            </w:pPr>
            <w:r w:rsidRPr="000542D5">
              <w:rPr>
                <w:sz w:val="20"/>
              </w:rPr>
              <w:t xml:space="preserve">Lobotomy </w:t>
            </w: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  <w:p w:rsidR="000542D5" w:rsidRDefault="000542D5" w:rsidP="000542D5">
            <w:pPr>
              <w:ind w:left="360" w:hanging="270"/>
              <w:rPr>
                <w:sz w:val="20"/>
              </w:rPr>
            </w:pPr>
          </w:p>
        </w:tc>
        <w:tc>
          <w:tcPr>
            <w:tcW w:w="3637" w:type="dxa"/>
          </w:tcPr>
          <w:p w:rsidR="000542D5" w:rsidRDefault="000542D5"/>
        </w:tc>
        <w:tc>
          <w:tcPr>
            <w:tcW w:w="4931" w:type="dxa"/>
          </w:tcPr>
          <w:p w:rsidR="000542D5" w:rsidRPr="003A46E8" w:rsidRDefault="000542D5"/>
        </w:tc>
      </w:tr>
    </w:tbl>
    <w:p w:rsidR="007E2C59" w:rsidRDefault="007E2C59" w:rsidP="00716A13">
      <w:pPr>
        <w:pStyle w:val="NoSpacing"/>
        <w:sectPr w:rsidR="007E2C59" w:rsidSect="0077613F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2C59" w:rsidRDefault="007E2C59" w:rsidP="00716A13">
      <w:pPr>
        <w:pStyle w:val="NoSpacing"/>
      </w:pPr>
    </w:p>
    <w:p w:rsidR="000542D5" w:rsidRDefault="000542D5" w:rsidP="00716A13">
      <w:pPr>
        <w:pStyle w:val="NoSpacing"/>
      </w:pPr>
    </w:p>
    <w:p w:rsidR="000542D5" w:rsidRPr="000542D5" w:rsidRDefault="000542D5" w:rsidP="000542D5">
      <w:pPr>
        <w:pStyle w:val="NoSpacing"/>
        <w:rPr>
          <w:b/>
        </w:rPr>
      </w:pPr>
      <w:r w:rsidRPr="000542D5">
        <w:rPr>
          <w:b/>
        </w:rPr>
        <w:t>Significant Psychologists:</w:t>
      </w:r>
    </w:p>
    <w:p w:rsidR="000542D5" w:rsidRDefault="000542D5" w:rsidP="00716A13">
      <w:pPr>
        <w:pStyle w:val="NoSpacing"/>
      </w:pPr>
    </w:p>
    <w:p w:rsidR="000542D5" w:rsidRDefault="000542D5" w:rsidP="00716A13">
      <w:pPr>
        <w:pStyle w:val="NoSpacing"/>
        <w:sectPr w:rsidR="000542D5" w:rsidSect="000542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42D5" w:rsidRDefault="000542D5" w:rsidP="00716A13">
      <w:pPr>
        <w:pStyle w:val="NoSpacing"/>
      </w:pPr>
      <w:r>
        <w:lastRenderedPageBreak/>
        <w:t>Sigmund Freud</w:t>
      </w:r>
    </w:p>
    <w:p w:rsidR="000542D5" w:rsidRDefault="000542D5" w:rsidP="00716A13">
      <w:pPr>
        <w:pStyle w:val="NoSpacing"/>
      </w:pPr>
      <w:r>
        <w:t>Carl Rogers</w:t>
      </w:r>
    </w:p>
    <w:p w:rsidR="000542D5" w:rsidRDefault="000542D5" w:rsidP="00716A13">
      <w:pPr>
        <w:pStyle w:val="NoSpacing"/>
      </w:pPr>
      <w:r>
        <w:t>Mary Cover Jones</w:t>
      </w:r>
    </w:p>
    <w:p w:rsidR="000542D5" w:rsidRDefault="000542D5" w:rsidP="00716A13">
      <w:pPr>
        <w:pStyle w:val="NoSpacing"/>
      </w:pPr>
      <w:r>
        <w:t xml:space="preserve">Joseph </w:t>
      </w:r>
      <w:proofErr w:type="spellStart"/>
      <w:r>
        <w:t>Wolpe</w:t>
      </w:r>
      <w:proofErr w:type="spellEnd"/>
    </w:p>
    <w:p w:rsidR="000542D5" w:rsidRDefault="000542D5" w:rsidP="00716A13">
      <w:pPr>
        <w:pStyle w:val="NoSpacing"/>
      </w:pPr>
      <w:r>
        <w:lastRenderedPageBreak/>
        <w:t>B.F. Skinner</w:t>
      </w:r>
    </w:p>
    <w:p w:rsidR="000542D5" w:rsidRDefault="000542D5" w:rsidP="00716A13">
      <w:pPr>
        <w:pStyle w:val="NoSpacing"/>
      </w:pPr>
      <w:r>
        <w:t>Albert Ellis</w:t>
      </w:r>
    </w:p>
    <w:p w:rsidR="000542D5" w:rsidRDefault="000542D5" w:rsidP="00716A13">
      <w:pPr>
        <w:pStyle w:val="NoSpacing"/>
        <w:sectPr w:rsidR="000542D5" w:rsidSect="000542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Aaron</w:t>
      </w:r>
      <w:bookmarkStart w:id="0" w:name="_GoBack"/>
      <w:bookmarkEnd w:id="0"/>
      <w:r>
        <w:t xml:space="preserve"> Beck</w:t>
      </w:r>
    </w:p>
    <w:p w:rsidR="000542D5" w:rsidRDefault="000542D5" w:rsidP="00716A13">
      <w:pPr>
        <w:pStyle w:val="NoSpacing"/>
      </w:pPr>
    </w:p>
    <w:p w:rsidR="000542D5" w:rsidRDefault="000542D5" w:rsidP="00716A13">
      <w:pPr>
        <w:pStyle w:val="NoSpacing"/>
      </w:pPr>
    </w:p>
    <w:sectPr w:rsidR="000542D5" w:rsidSect="000542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</w:t>
    </w:r>
    <w:r w:rsidR="0077613F">
      <w:t xml:space="preserve">         </w:t>
    </w:r>
    <w:r>
      <w:t xml:space="preserve"> </w:t>
    </w:r>
    <w:r w:rsidR="00716A13">
      <w:t xml:space="preserve">Unit </w:t>
    </w:r>
    <w:r w:rsidR="00DD1A93">
      <w:t>XII</w:t>
    </w:r>
    <w:r w:rsidR="0077613F">
      <w:t>I:  Treatment of Abnormal Behavior</w:t>
    </w:r>
    <w:r w:rsidR="00DD1A93">
      <w:t xml:space="preserve">              </w:t>
    </w:r>
    <w: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A1"/>
    <w:multiLevelType w:val="hybridMultilevel"/>
    <w:tmpl w:val="A830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6EF6"/>
    <w:multiLevelType w:val="hybridMultilevel"/>
    <w:tmpl w:val="610C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03C"/>
    <w:multiLevelType w:val="hybridMultilevel"/>
    <w:tmpl w:val="2F14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632A"/>
    <w:multiLevelType w:val="hybridMultilevel"/>
    <w:tmpl w:val="0A76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2237"/>
    <w:multiLevelType w:val="hybridMultilevel"/>
    <w:tmpl w:val="B266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1B54"/>
    <w:multiLevelType w:val="hybridMultilevel"/>
    <w:tmpl w:val="2196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C4B8E"/>
    <w:multiLevelType w:val="hybridMultilevel"/>
    <w:tmpl w:val="8E10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6275"/>
    <w:multiLevelType w:val="hybridMultilevel"/>
    <w:tmpl w:val="DD18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B52C9"/>
    <w:multiLevelType w:val="hybridMultilevel"/>
    <w:tmpl w:val="C0AE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013B7"/>
    <w:multiLevelType w:val="hybridMultilevel"/>
    <w:tmpl w:val="2EB0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82EC0"/>
    <w:multiLevelType w:val="hybridMultilevel"/>
    <w:tmpl w:val="53E85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0542D5"/>
    <w:rsid w:val="000C7F10"/>
    <w:rsid w:val="00101995"/>
    <w:rsid w:val="0015679E"/>
    <w:rsid w:val="001B1363"/>
    <w:rsid w:val="001B56FB"/>
    <w:rsid w:val="001F4730"/>
    <w:rsid w:val="00211E90"/>
    <w:rsid w:val="00262100"/>
    <w:rsid w:val="00360661"/>
    <w:rsid w:val="003A46E8"/>
    <w:rsid w:val="003B1DA9"/>
    <w:rsid w:val="003C29EA"/>
    <w:rsid w:val="003F79A9"/>
    <w:rsid w:val="00420EDA"/>
    <w:rsid w:val="00493D49"/>
    <w:rsid w:val="004D408A"/>
    <w:rsid w:val="004D46C2"/>
    <w:rsid w:val="004E412A"/>
    <w:rsid w:val="005024A1"/>
    <w:rsid w:val="005372D7"/>
    <w:rsid w:val="00570A8A"/>
    <w:rsid w:val="006B79E2"/>
    <w:rsid w:val="00716A13"/>
    <w:rsid w:val="0077613F"/>
    <w:rsid w:val="0078208A"/>
    <w:rsid w:val="007E2C59"/>
    <w:rsid w:val="00913D0F"/>
    <w:rsid w:val="00950170"/>
    <w:rsid w:val="0099792D"/>
    <w:rsid w:val="00AE0A44"/>
    <w:rsid w:val="00B7743B"/>
    <w:rsid w:val="00B934AE"/>
    <w:rsid w:val="00C068AD"/>
    <w:rsid w:val="00C21F4D"/>
    <w:rsid w:val="00C71C5C"/>
    <w:rsid w:val="00DD1A93"/>
    <w:rsid w:val="00DE3F61"/>
    <w:rsid w:val="00E979E8"/>
    <w:rsid w:val="00EC4D0E"/>
    <w:rsid w:val="00EF1688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2</cp:revision>
  <cp:lastPrinted>2015-01-05T14:05:00Z</cp:lastPrinted>
  <dcterms:created xsi:type="dcterms:W3CDTF">2015-04-09T18:08:00Z</dcterms:created>
  <dcterms:modified xsi:type="dcterms:W3CDTF">2015-04-09T18:08:00Z</dcterms:modified>
</cp:coreProperties>
</file>